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第三单元 表内乘法（二）</w:t>
      </w:r>
    </w:p>
    <w:p>
      <w:pPr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6</w:t>
      </w:r>
      <w:r>
        <w:rPr>
          <w:rFonts w:hint="eastAsia" w:ascii="Times New Roman" w:hAnsi="Times New Roman" w:eastAsia="黑体"/>
          <w:b/>
          <w:sz w:val="32"/>
          <w:szCs w:val="32"/>
        </w:rPr>
        <w:t>课时 整理与复习（一）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教学内容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教材第39～40页，第46页的数学文化，练习十一1，2，3,5。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教学提示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进行本单元基础知识的整理，可让学生分小组进行，可以结合看书，想一想，议一议，本单元学习的主要内容，要求学生将这些内容整理一下，用一定的形式将学习内容清楚、明确的反映出来，表达的形式尽可能有特色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教学目标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知识与技能：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1.经历1～9的乘法口诀的整理过程,建立1～9的乘法口诀的整体认识,促进认知结构形成。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2.能熟记1～9的乘法口诀,并熟练地解决相应的乘法计算问题。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过程与方法：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探索乘法九九表的排列规律,促进对1～9的乘法口诀的理解,培养学生的探索发现能力、观察能力和思维能力。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情感与态度：</w:t>
      </w:r>
    </w:p>
    <w:p>
      <w:pPr>
        <w:spacing w:line="360" w:lineRule="auto"/>
        <w:ind w:left="42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了解关于乘法口诀的历史,增强对数学的学习兴趣。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重点、难点</w:t>
      </w:r>
    </w:p>
    <w:p>
      <w:p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重点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Arial"/>
          <w:bCs/>
          <w:color w:val="000000"/>
          <w:sz w:val="24"/>
        </w:rPr>
      </w:pPr>
      <w:r>
        <w:rPr>
          <w:rFonts w:hint="eastAsia" w:ascii="宋体" w:hAnsi="宋体"/>
          <w:sz w:val="24"/>
        </w:rPr>
        <w:t>整理出完整的乘法口诀表,总结乘法口诀表的规律,能熟练运用乘法口诀进行计算。</w:t>
      </w:r>
    </w:p>
    <w:p>
      <w:pPr>
        <w:spacing w:line="360" w:lineRule="auto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难点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探索发现乘法口诀表的规律。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教学准备</w:t>
      </w:r>
    </w:p>
    <w:p>
      <w:pPr>
        <w:adjustRightInd w:val="0"/>
        <w:snapToGrid w:val="0"/>
        <w:spacing w:line="360" w:lineRule="auto"/>
        <w:rPr>
          <w:rFonts w:hint="eastAsia" w:ascii="宋体" w:hAnsi="宋体" w:cs="Arial"/>
          <w:bCs/>
          <w:color w:val="000000"/>
          <w:sz w:val="24"/>
        </w:rPr>
      </w:pPr>
      <w:r>
        <w:rPr>
          <w:rFonts w:hint="eastAsia" w:ascii="宋体" w:hAnsi="宋体" w:cs="宋体"/>
          <w:sz w:val="24"/>
        </w:rPr>
        <w:t>教师准备：</w:t>
      </w:r>
      <w:r>
        <w:rPr>
          <w:rFonts w:hint="eastAsia" w:ascii="宋体" w:hAnsi="宋体" w:cs="Arial"/>
          <w:bCs/>
          <w:color w:val="000000"/>
          <w:sz w:val="24"/>
        </w:rPr>
        <w:t>完整的乘法口诀表。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教学过程</w:t>
      </w:r>
    </w:p>
    <w:p>
      <w:pPr>
        <w:adjustRightInd w:val="0"/>
        <w:snapToGrid w:val="0"/>
        <w:spacing w:line="360" w:lineRule="auto"/>
        <w:ind w:firstLine="361" w:firstLineChars="15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highlight w:val="darkGreen"/>
        </w:rPr>
        <w:t>（一）数学文化,激发兴趣。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教师:同学们,我们已经学完了乘法口诀!在这个过程中,你们动手又动脑,自己编完了整个乘法口诀表,把掌声送给自己!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教师:你们知道吗?其实乘法口诀在中国至少已经存在了3000多年,是古代中国对世界文化的巨大贡献。你们想了解一下吗?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通过课件1幅1幅地出示教科书第46页的数学文化“九九表”,学生观察阅读。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教师:了解了乘法口诀的历史,你有什么想说的吗?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学生发表感想。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教师:孩子们说得真好!对,乘法口诀是世界文化的瑰宝,我们一定要学好,用好!今天,我们就来对前面学习的乘法口诀等知识进行整理与复习。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板书课题:整理与复习。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乘法口诀的整理与复习是一个相对比较枯燥的内容,把数学文化安排在前面,能让孩子们了解乘法口诀的历史,点燃孩子们的爱国热情,激发孩子们的学习兴趣,为后面的学习作了很好的情感铺垫。</w:t>
      </w:r>
    </w:p>
    <w:p>
      <w:pPr>
        <w:adjustRightInd w:val="0"/>
        <w:snapToGrid w:val="0"/>
        <w:spacing w:line="360" w:lineRule="auto"/>
        <w:ind w:firstLine="361" w:firstLineChars="15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highlight w:val="darkGreen"/>
        </w:rPr>
        <w:t>（二）自主整理,探索规律。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1.整理乘法口诀表。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教师:我们先来把这个了不起的乘法口诀表补充完整好吗?我们来看第1个空,你觉得这里该填哪句口诀呢?你是怎么想的?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学生1:该填二四得八,竖着看第1句是二二得四,第2句是二三得六,那么下面一句就该二四得八,下一句正好是二五一十。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学生2:横着看……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教师:孩子们会填后面的空了吗?请你们完成教科书上第40页乘法口诀表。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教师巡视,帮助那些不太会填的孩子。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教师出示完整的乘法口诀表,让孩子们看着这个表格,检查自己是否都填对了。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学生自主填写第1个空格的口诀,通过交流让学生感受不同角度观察思考,感悟补充口诀表的方法,接着让学生独立填写,既发挥学生的主体作用,也达到自主整理“九九表”的目的。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2.发现乘法口诀表的规律。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(1)观察口诀表的规律。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教师:你们知道吗?这张小小的乘法口诀表里,藏着很多很多的小秘密,你能发现吗?请你们有顺序地进行观察,看看你能发现些什么小秘密呢?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学生独立观察。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(2)4人小组里进行交流,最后总结,你们小组一共发现了几个小秘密。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(3)交流。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小组1:我们发现了这个乘法口诀表像一个阶梯,横着看,第1行有1句口诀,第2行有2句口诀,最后一行有9句口诀;竖着看,刚好相反,第1列有9句口诀,第2列有8句口诀,最后一列有1句口诀。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教师:这个小组首先从整体上进行了观察,像一个阶梯,并看出了口诀句数的规律,这种观察的方法值得我们学习。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小组2:我们是竖着观察的,发现第1列的第1个字都是一,第2列的第1个字都是二……第9列的第1个字就是九。简单点说,就是第1列是1的乘法口诀,第2列是2的乘法口诀……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小组3:我们是横着观察的,跟小组2刚好相反,每一行的口诀第2个字相同。例如第6行是一六,二六,三六……第9行是一九,二九,三九……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小组4:我们是斜着观察的,我们发现斜着看的时候,后面一句口诀,它的第1,2个字都比前一句增加一。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针对学生的发现,教师注意评价与激励。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教师:从这3个小组的发现来看,我们在观察的时候,一定要有顺序,这样你能发现更多的小秘密哦!特别是小组4,他们的发现很不容易,掌声再次送给他们!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小组5:我们还发现了,每一列的第1句口诀,它们的前两个字都是一样的!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小组6:受到小组5的启发,我们发现了,每一列的第一句口诀都只能计算一道乘法算式,而其他的口诀都可以计算2道乘法算式。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教师:小组6的孩子能认真听讲,并加以思考,得到新的发现,真是了不起啊!老师提一个问题,为什么每一列第1句只能计算1道乘法,而其他就能计算2道呢?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通过学生独立思考与合作交流的方式进行自主探索,从不同角度发现乘法口诀表中的规律,一方面可以促进学生对乘法口诀的深入理解,另一方面有利于培养学生的探索发现能力和创新意识。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3.记忆乘法口诀。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(1)引导学生自主选择横着背、竖着背乘法口诀表。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学生自由选择横着背或竖着背进行背诵。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(2)引导拐弯背。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教师:竖着看,1的口诀有9句,2的口诀有几句呢?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学生:8句。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教师:我们可以通过拐弯背,也可以让2的口诀变成9句。横着背第2行,一二得二,二二得四,然后就向下拐弯,二三得六,二四得八……二九十八。(教师结合乘法口诀表进行解释。)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教师接着引导学生在口诀表上拐弯读出3,4,…,9的乘法口诀。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教师:拐弯背口诀,一共要背多少句呢?(81句。)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教师:拐弯背,有些口诀就会重复,因此,同学们自己掌握,愿意这样记的课后自己试一试。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(3)师生间、生生间随意抽口诀对口令。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通过多种方式让学生记忆口诀,激发学生练习的兴趣,同时有利于学生进一步感受口诀中的规律。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highlight w:val="darkGreen"/>
        </w:rPr>
        <w:t>（三）练习应用,巩固提高。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1.独立完成练习十一第1,2,3,5题,教师巡视了解情况。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2.反馈。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第1题,巩固乘法的意义。让孩子们再次体会,在求几个相同加数的和时,用乘法计算比较简便。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第2题,用一句乘法口诀可以计算2道乘法算式。想乘法口诀时,就先说小数,后说大数,就知道用哪句乘法口诀了。还可以问,是不是所有的口诀都能计算两道乘法算式呢?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第3题,用乘法的意义来解决生活中的问题。让学生说一说为什么要用乘法计算,再次巩固乘法的意义。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第5题,口算练习。做完后让孩子说说,做这样的口算题目,需要注意些什么?一是要看清楚运算符号;二是在计算乘加、乘减时,可把第1步的答案写在下面。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3.学生评价。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学生每做对1道题,就给自己画一颗五星。最后比一比,谁得到的五星最多,就是今天的数学小高手。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color w:val="000000"/>
          <w:sz w:val="24"/>
        </w:rPr>
        <w:t>通过问题情境列式计算与应用口诀口算表内乘法,一方面加深学生对乘法意义的理解,同时进一步熟练掌握用乘法口诀求积的方法,积累计算经验,提高对表内乘法掌握的熟练度。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highlight w:val="darkGreen"/>
        </w:rPr>
        <w:t>（四）反思总结,概括提升。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教师:同学们。今天我们学习了什么?你们有哪些收获?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学生自主谈收获感受,教师注意强调:乘法的意义、应熟练记住口诀、如何应用口诀口算乘法等。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教师:外国小朋友怎么计算乘法的?请小朋友回家后,在爸爸妈妈的帮助下,利用网络、书籍,查一查好吗?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highlight w:val="darkGreen"/>
        </w:rPr>
        <w:t>（五）布置作业</w:t>
      </w:r>
    </w:p>
    <w:p>
      <w:pPr>
        <w:tabs>
          <w:tab w:val="left" w:pos="2115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</w:t>
      </w:r>
      <w:r>
        <w:rPr>
          <w:rFonts w:hint="eastAsia" w:ascii="宋体" w:hAnsi="宋体"/>
          <w:sz w:val="24"/>
          <w:bdr w:val="single" w:color="auto" w:sz="4" w:space="0"/>
        </w:rPr>
        <w:t>***</w:t>
      </w:r>
      <w:r>
        <w:rPr>
          <w:rFonts w:hint="eastAsia" w:ascii="宋体" w:hAnsi="宋体"/>
          <w:sz w:val="24"/>
        </w:rPr>
        <w:t>课时：</w:t>
      </w:r>
    </w:p>
    <w:p>
      <w:pPr>
        <w:tabs>
          <w:tab w:val="left" w:pos="2115"/>
        </w:tabs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drawing>
          <wp:inline distT="0" distB="0" distL="0" distR="0">
            <wp:extent cx="4152900" cy="1133475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。</w:t>
      </w:r>
    </w:p>
    <w:p>
      <w:pPr>
        <w:tabs>
          <w:tab w:val="left" w:pos="2115"/>
        </w:tabs>
        <w:spacing w:line="360" w:lineRule="auto"/>
        <w:ind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2.口算。</w:t>
      </w:r>
    </w:p>
    <w:p>
      <w:pPr>
        <w:tabs>
          <w:tab w:val="left" w:pos="2115"/>
        </w:tabs>
        <w:spacing w:line="360" w:lineRule="auto"/>
        <w:ind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8×9＝7×4＝5×8＝3×7＝4×8＝</w:t>
      </w:r>
    </w:p>
    <w:p>
      <w:pPr>
        <w:tabs>
          <w:tab w:val="left" w:pos="2115"/>
        </w:tabs>
        <w:spacing w:line="360" w:lineRule="auto"/>
        <w:ind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5×9＝8×3＝7×6＝9×9＝5×6＝</w:t>
      </w:r>
    </w:p>
    <w:p>
      <w:pPr>
        <w:tabs>
          <w:tab w:val="left" w:pos="2115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答案：</w:t>
      </w:r>
    </w:p>
    <w:p>
      <w:pPr>
        <w:tabs>
          <w:tab w:val="left" w:pos="2115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1.十八；十二；三十；十六；得六；得九；三十六；二十五；二十四。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2.72；28；40；21；32；45；24；42；81；30。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板书设计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整理与复习一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略</w:t>
            </w:r>
          </w:p>
        </w:tc>
      </w:tr>
    </w:tbl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教学反思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在教学每一组新乘法口诀时，老师不应简单机械地让学生去记、去背口诀，而是利用知识的迁移、学法的迁移让学生在小组合作中通过多种方式、多种渠道去探索乘法口诀的熟记秘诀。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有激情，能调动学生的情绪，学生不仅能熟记乘法口诀，而且能运用所学的乘法口诀去解决生活当中的数学问题。而这一切，皆因教学时充分发挥数学科的特性，让学生自己去领悟、去体会数学的魅力，水到渠成地学会了所应该掌握的数学知识。</w:t>
      </w:r>
    </w:p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5" o:spid="_x0000_s2063" o:spt="75" type="#_x0000_t75" style="position:absolute;left:0pt;height:558.45pt;width:414.85pt;mso-position-horizontal:center;mso-position-horizontal-relative:margin;mso-position-vertical:center;mso-position-vertical-relative:margin;z-index:-25165004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2" o:spid="_x0000_s2060" o:spt="75" type="#_x0000_t75" style="position:absolute;left:0pt;height:558.45pt;width:414.85pt;mso-position-horizontal:center;mso-position-horizontal-relative:margin;mso-position-vertical:center;mso-position-vertical-relative:margin;z-index:-25165209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6" o:spid="_x0000_s2053" o:spt="75" type="#_x0000_t75" style="position:absolute;left:0pt;height:558.45pt;width:414.8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6" o:spid="_x0000_s2050" o:spt="75" type="#_x0000_t75" style="position:absolute;left:0pt;height:558.45pt;width:414.8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4" o:spid="_x0000_s2062" o:spt="75" type="#_x0000_t75" style="position:absolute;left:0pt;height:558.45pt;width:414.85pt;mso-position-horizontal:center;mso-position-horizontal-relative:margin;mso-position-vertical:center;mso-position-vertical-relative:margin;z-index:-25165107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1" o:spid="_x0000_s2059" o:spt="75" type="#_x0000_t75" style="position:absolute;left:0pt;height:558.45pt;width:414.85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5" o:spid="_x0000_s2052" o:spt="75" type="#_x0000_t75" style="position:absolute;left:0pt;height:558.45pt;width:414.8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5" o:spid="_x0000_s2049" o:spt="75" type="#_x0000_t75" style="position:absolute;left:0pt;height:558.45pt;width:414.8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C1584D"/>
    <w:rsid w:val="000250F5"/>
    <w:rsid w:val="000F709A"/>
    <w:rsid w:val="001A1A57"/>
    <w:rsid w:val="00210530"/>
    <w:rsid w:val="003F5645"/>
    <w:rsid w:val="00497E49"/>
    <w:rsid w:val="005949CE"/>
    <w:rsid w:val="00614251"/>
    <w:rsid w:val="00651A78"/>
    <w:rsid w:val="006B2C84"/>
    <w:rsid w:val="006C0969"/>
    <w:rsid w:val="006E4370"/>
    <w:rsid w:val="00741BCD"/>
    <w:rsid w:val="007426FB"/>
    <w:rsid w:val="00761B22"/>
    <w:rsid w:val="00857316"/>
    <w:rsid w:val="008D377D"/>
    <w:rsid w:val="0093432D"/>
    <w:rsid w:val="00947257"/>
    <w:rsid w:val="00AC1B7C"/>
    <w:rsid w:val="00AD3DC1"/>
    <w:rsid w:val="00AF4BF1"/>
    <w:rsid w:val="00B110C7"/>
    <w:rsid w:val="00C1584D"/>
    <w:rsid w:val="00D46C92"/>
    <w:rsid w:val="00DC3F17"/>
    <w:rsid w:val="00DC64E2"/>
    <w:rsid w:val="00E96457"/>
    <w:rsid w:val="00F22949"/>
    <w:rsid w:val="3E7C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kern w:val="0"/>
      <w:sz w:val="18"/>
      <w:szCs w:val="18"/>
      <w:lang w:val="zh-CN" w:eastAsia="zh-CN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 w:eastAsia="zh-CN"/>
    </w:rPr>
  </w:style>
  <w:style w:type="character" w:customStyle="1" w:styleId="7">
    <w:name w:val="页眉 Char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jpe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3"/>
    <customShpInfo spid="_x0000_s2060"/>
    <customShpInfo spid="_x0000_s2053"/>
    <customShpInfo spid="_x0000_s2050"/>
    <customShpInfo spid="_x0000_s2062"/>
    <customShpInfo spid="_x0000_s2059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480</Words>
  <Characters>2739</Characters>
  <Lines>22</Lines>
  <Paragraphs>6</Paragraphs>
  <TotalTime>0</TotalTime>
  <ScaleCrop>false</ScaleCrop>
  <LinksUpToDate>false</LinksUpToDate>
  <CharactersWithSpaces>3213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2022-07-16T03:52:00Z</dcterms:created>
  <dc:creator>Administrator</dc:creator>
  <dc:description>zy</dc:description>
  <cp:lastModifiedBy>Administrator</cp:lastModifiedBy>
  <cp:lastPrinted>2113-01-01T00:00:00Z</cp:lastPrinted>
  <dcterms:modified xsi:type="dcterms:W3CDTF">2023-08-22T02:49:16Z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18A12555FBB643DFA16A4098A8D94468_12</vt:lpwstr>
  </property>
</Properties>
</file>